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75D9" w14:textId="77777777" w:rsid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Required materials for standard application:</w:t>
      </w:r>
    </w:p>
    <w:p w14:paraId="7D09ED9B" w14:textId="77777777" w:rsidR="002A3907" w:rsidRP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</w:p>
    <w:p w14:paraId="00ED431B" w14:textId="77777777" w:rsidR="002A3907" w:rsidRP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The online application dossier for tenure and/or promotion contains the items below. The applicant must submit all versions or examples of the items from the probationary period as applicable.</w:t>
      </w:r>
    </w:p>
    <w:p w14:paraId="29341696" w14:textId="77777777" w:rsid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</w:p>
    <w:p w14:paraId="4E533FAD" w14:textId="77777777" w:rsidR="002A3907" w:rsidRP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2A3907">
        <w:rPr>
          <w:rFonts w:ascii="Times New Roman" w:hAnsi="Times New Roman" w:cs="Times New Roman"/>
        </w:rPr>
        <w:t>Introduction</w:t>
      </w:r>
    </w:p>
    <w:p w14:paraId="6ABEA441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A3907">
        <w:rPr>
          <w:rFonts w:ascii="Times New Roman" w:hAnsi="Times New Roman" w:cs="Times New Roman"/>
        </w:rPr>
        <w:t>Tenure Application Form (if applying for tenure)</w:t>
      </w:r>
    </w:p>
    <w:p w14:paraId="2EB03006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Promotion Application From (if applying for promotion)</w:t>
      </w:r>
    </w:p>
    <w:p w14:paraId="382F2AED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Curriculum vita; not to exceed ten pages in 10-point type.</w:t>
      </w:r>
    </w:p>
    <w:p w14:paraId="048E8A49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Relevant Statement(s) of Expectations</w:t>
      </w:r>
    </w:p>
    <w:p w14:paraId="6B5BD13B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Department Teacher-Scholar Model</w:t>
      </w:r>
    </w:p>
    <w:p w14:paraId="3C76C5E9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Job description for alternative workload assignment (if any)</w:t>
      </w:r>
    </w:p>
    <w:p w14:paraId="339350B0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Annual Performance Review(s) and Evaluation(s) including all:</w:t>
      </w:r>
    </w:p>
    <w:p w14:paraId="358B4FFF" w14:textId="77777777" w:rsidR="002A3907" w:rsidRPr="002A3907" w:rsidRDefault="002A3907" w:rsidP="002A3907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2A3907">
        <w:rPr>
          <w:rFonts w:ascii="Times New Roman" w:hAnsi="Times New Roman" w:cs="Times New Roman"/>
        </w:rPr>
        <w:t>The application for joint tenure and promotion or for tenure only includes: All probationary evaluations including Department Committee’s, Chair’s and Dean’s/appropriate manager’s evaluations for the entire probationary period Years 2—4. (also include Year 1 evaluation for probationary faculty whose Year 1 Evaluation was a formal written evaluation)</w:t>
      </w:r>
    </w:p>
    <w:p w14:paraId="3C88BE3B" w14:textId="77777777" w:rsidR="002A3907" w:rsidRPr="002A3907" w:rsidRDefault="002A3907" w:rsidP="002A3907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All Department Committee Performance Reviews and Evaluations</w:t>
      </w:r>
    </w:p>
    <w:p w14:paraId="64F6BA0B" w14:textId="77777777" w:rsidR="002A3907" w:rsidRPr="002A3907" w:rsidRDefault="002A3907" w:rsidP="002A3907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All Department Chairperson Performance Reviews and Evaluations</w:t>
      </w:r>
    </w:p>
    <w:p w14:paraId="684C2550" w14:textId="77777777" w:rsidR="002A3907" w:rsidRPr="002A3907" w:rsidRDefault="002A3907" w:rsidP="002A3907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All Dean/appropriate manager Performance Reviews and Evaluations</w:t>
      </w:r>
    </w:p>
    <w:p w14:paraId="4C406ECA" w14:textId="77777777" w:rsidR="002A3907" w:rsidRPr="002A3907" w:rsidRDefault="002A3907" w:rsidP="002A3907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The application for promotion only includes: Year 1 evaluations including those of the Department Committee, Department Chairperson, and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Dean/appropriate manager.</w:t>
      </w:r>
    </w:p>
    <w:p w14:paraId="5EE71778" w14:textId="77777777" w:rsidR="002A3907" w:rsidRP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2A3907">
        <w:rPr>
          <w:rFonts w:ascii="Times New Roman" w:hAnsi="Times New Roman" w:cs="Times New Roman"/>
        </w:rPr>
        <w:t>Effective Teaching and Fulfillment of Professional Responsibilities</w:t>
      </w:r>
    </w:p>
    <w:p w14:paraId="627C397F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Applicant's narrative summary of accomplishments, not to exceed six pages</w:t>
      </w:r>
    </w:p>
    <w:p w14:paraId="52B6B459" w14:textId="77777777" w:rsidR="002F10F9" w:rsidRPr="002A3907" w:rsidRDefault="002A3907" w:rsidP="002A390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 xml:space="preserve">Official student evaluation reports from all of the above Annual Performance Review(s) (III.B.5.I </w:t>
      </w:r>
      <w:proofErr w:type="spellStart"/>
      <w:r w:rsidRPr="002A3907">
        <w:rPr>
          <w:rFonts w:ascii="Times New Roman" w:hAnsi="Times New Roman" w:cs="Times New Roman"/>
        </w:rPr>
        <w:t>pt</w:t>
      </w:r>
      <w:proofErr w:type="spellEnd"/>
      <w:r w:rsidRPr="002A3907">
        <w:rPr>
          <w:rFonts w:ascii="Times New Roman" w:hAnsi="Times New Roman" w:cs="Times New Roman"/>
        </w:rPr>
        <w:t xml:space="preserve"> 7)</w:t>
      </w:r>
    </w:p>
    <w:p w14:paraId="463193CC" w14:textId="77777777" w:rsidR="002A3907" w:rsidRPr="002A3907" w:rsidRDefault="002A3907" w:rsidP="002A390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 xml:space="preserve">All Peer Observations and/or Director’s Evaluations from Annual Performance Review(s) and Evaluation(s) required above (III.B.5.I </w:t>
      </w:r>
      <w:proofErr w:type="spellStart"/>
      <w:r w:rsidRPr="002A3907">
        <w:rPr>
          <w:rFonts w:ascii="Times New Roman" w:hAnsi="Times New Roman" w:cs="Times New Roman"/>
        </w:rPr>
        <w:t>pt</w:t>
      </w:r>
      <w:proofErr w:type="spellEnd"/>
      <w:r w:rsidRPr="002A3907">
        <w:rPr>
          <w:rFonts w:ascii="Times New Roman" w:hAnsi="Times New Roman" w:cs="Times New Roman"/>
        </w:rPr>
        <w:t xml:space="preserve"> 7)</w:t>
      </w:r>
    </w:p>
    <w:p w14:paraId="76FFCE4D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Evidence of performance not to exceed ten pages total including such things as:</w:t>
      </w:r>
    </w:p>
    <w:p w14:paraId="4E9A4DF8" w14:textId="77777777" w:rsidR="002A3907" w:rsidRPr="002A3907" w:rsidRDefault="002A3907" w:rsidP="002A3907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Syllabi</w:t>
      </w:r>
    </w:p>
    <w:p w14:paraId="10ADEF73" w14:textId="77777777" w:rsidR="002A3907" w:rsidRPr="002A3907" w:rsidRDefault="002A3907" w:rsidP="002A3907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Teaching materials</w:t>
      </w:r>
    </w:p>
    <w:p w14:paraId="7BC7C5C5" w14:textId="77777777" w:rsidR="002A3907" w:rsidRPr="002A3907" w:rsidRDefault="002A3907" w:rsidP="002A3907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Evidence of advising effectiveness</w:t>
      </w:r>
    </w:p>
    <w:p w14:paraId="39FB2335" w14:textId="77777777" w:rsidR="002A3907" w:rsidRPr="002A3907" w:rsidRDefault="002A3907" w:rsidP="002A3907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Statement(s) from immediate supervisor(s) not involved in the evaluation or recommendation of the applicant.</w:t>
      </w:r>
    </w:p>
    <w:p w14:paraId="72827FD8" w14:textId="77777777" w:rsidR="002A3907" w:rsidRP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Pr="002A3907">
        <w:rPr>
          <w:rFonts w:ascii="Times New Roman" w:hAnsi="Times New Roman" w:cs="Times New Roman"/>
        </w:rPr>
        <w:t>Continuing Scholarly Growth</w:t>
      </w:r>
    </w:p>
    <w:p w14:paraId="136F6846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A390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2A3907">
        <w:rPr>
          <w:rFonts w:ascii="Times New Roman" w:hAnsi="Times New Roman" w:cs="Times New Roman"/>
        </w:rPr>
        <w:t>Applicant's narrative summary of accomplishments, not to exceed five pages</w:t>
      </w:r>
    </w:p>
    <w:p w14:paraId="34000100" w14:textId="77777777" w:rsidR="002A3907" w:rsidRPr="002A3907" w:rsidRDefault="002A3907" w:rsidP="002A39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Pr="002A3907">
        <w:rPr>
          <w:rFonts w:ascii="Times New Roman" w:hAnsi="Times New Roman" w:cs="Times New Roman"/>
        </w:rPr>
        <w:t>Service</w:t>
      </w:r>
    </w:p>
    <w:p w14:paraId="7F331FFB" w14:textId="77777777" w:rsidR="002A3907" w:rsidRPr="002A3907" w:rsidRDefault="002A3907" w:rsidP="002A390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A3907">
        <w:rPr>
          <w:rFonts w:ascii="Times New Roman" w:hAnsi="Times New Roman" w:cs="Times New Roman"/>
        </w:rPr>
        <w:t>Applicant's narrative summary of accomplishments, not to exceed five pages</w:t>
      </w:r>
    </w:p>
    <w:p w14:paraId="2E5197D4" w14:textId="4A8AB8F2" w:rsidR="002A3907" w:rsidRPr="002A3907" w:rsidRDefault="002A3907" w:rsidP="003F5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 w:rsidRPr="002A3907">
        <w:rPr>
          <w:rFonts w:ascii="Times New Roman" w:hAnsi="Times New Roman" w:cs="Times New Roman"/>
        </w:rPr>
        <w:t>Supplemental Materials</w:t>
      </w:r>
    </w:p>
    <w:sectPr w:rsidR="002A3907" w:rsidRPr="002A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80DFC"/>
    <w:multiLevelType w:val="hybridMultilevel"/>
    <w:tmpl w:val="F942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07"/>
    <w:rsid w:val="002A3907"/>
    <w:rsid w:val="002F10F9"/>
    <w:rsid w:val="003F568F"/>
    <w:rsid w:val="004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37C9"/>
  <w15:chartTrackingRefBased/>
  <w15:docId w15:val="{BCF05C03-0789-45AC-A12D-A00E18C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Neale-Mcfall, Cheryl W.</dc:creator>
  <cp:keywords/>
  <dc:description/>
  <cp:lastModifiedBy>Skaggs, Danielle K.</cp:lastModifiedBy>
  <cp:revision>2</cp:revision>
  <dcterms:created xsi:type="dcterms:W3CDTF">2021-10-14T14:18:00Z</dcterms:created>
  <dcterms:modified xsi:type="dcterms:W3CDTF">2021-10-14T14:18:00Z</dcterms:modified>
</cp:coreProperties>
</file>